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after="0" w:line="480" w:lineRule="auto"/>
        <w:contextualSpacing/>
        <w:rPr>
          <w:rFonts w:ascii="Times New Roman" w:hAnsi="Times New Roman" w:cs="Times New Roman"/>
          <w:sz w:val="24"/>
          <w:szCs w:val="24"/>
        </w:rPr>
      </w:pPr>
    </w:p>
    <w:p w:rsidR="00977F0A" w:rsidRPr="00EA2AF0" w:rsidRDefault="0083586C" w:rsidP="00EA2AF0">
      <w:pPr>
        <w:spacing w:after="0" w:line="480" w:lineRule="auto"/>
        <w:contextualSpacing/>
        <w:jc w:val="center"/>
        <w:rPr>
          <w:rFonts w:ascii="Times New Roman" w:hAnsi="Times New Roman" w:cs="Times New Roman"/>
          <w:sz w:val="24"/>
          <w:szCs w:val="24"/>
        </w:rPr>
      </w:pPr>
      <w:r w:rsidRPr="00EA2AF0">
        <w:rPr>
          <w:rFonts w:ascii="Times New Roman" w:hAnsi="Times New Roman" w:cs="Times New Roman"/>
          <w:sz w:val="24"/>
          <w:szCs w:val="24"/>
        </w:rPr>
        <w:t>Personal Leadership Management M</w:t>
      </w:r>
      <w:r w:rsidR="00977F0A" w:rsidRPr="00EA2AF0">
        <w:rPr>
          <w:rFonts w:ascii="Times New Roman" w:hAnsi="Times New Roman" w:cs="Times New Roman"/>
          <w:sz w:val="24"/>
          <w:szCs w:val="24"/>
        </w:rPr>
        <w:t>ap</w:t>
      </w:r>
    </w:p>
    <w:p w:rsidR="0083586C" w:rsidRPr="00EA2AF0" w:rsidRDefault="0083586C" w:rsidP="00EA2AF0">
      <w:pPr>
        <w:spacing w:after="0" w:line="480" w:lineRule="auto"/>
        <w:contextualSpacing/>
        <w:jc w:val="center"/>
        <w:rPr>
          <w:rFonts w:ascii="Times New Roman" w:hAnsi="Times New Roman" w:cs="Times New Roman"/>
          <w:sz w:val="24"/>
          <w:szCs w:val="24"/>
        </w:rPr>
      </w:pPr>
      <w:r w:rsidRPr="00EA2AF0">
        <w:rPr>
          <w:rFonts w:ascii="Times New Roman" w:hAnsi="Times New Roman" w:cs="Times New Roman"/>
          <w:sz w:val="24"/>
          <w:szCs w:val="24"/>
        </w:rPr>
        <w:t>Name of Student</w:t>
      </w:r>
    </w:p>
    <w:p w:rsidR="0083586C" w:rsidRPr="00EA2AF0" w:rsidRDefault="0083586C" w:rsidP="00EA2AF0">
      <w:pPr>
        <w:spacing w:after="0" w:line="480" w:lineRule="auto"/>
        <w:contextualSpacing/>
        <w:jc w:val="center"/>
        <w:rPr>
          <w:rFonts w:ascii="Times New Roman" w:hAnsi="Times New Roman" w:cs="Times New Roman"/>
          <w:sz w:val="24"/>
          <w:szCs w:val="24"/>
        </w:rPr>
      </w:pPr>
      <w:r w:rsidRPr="00EA2AF0">
        <w:rPr>
          <w:rFonts w:ascii="Times New Roman" w:hAnsi="Times New Roman" w:cs="Times New Roman"/>
          <w:sz w:val="24"/>
          <w:szCs w:val="24"/>
        </w:rPr>
        <w:t>Institution Affiliation</w:t>
      </w:r>
    </w:p>
    <w:p w:rsidR="00977F0A" w:rsidRPr="00EA2AF0" w:rsidRDefault="00977F0A" w:rsidP="00EA2AF0">
      <w:pPr>
        <w:spacing w:after="0"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83586C" w:rsidRPr="00F81082" w:rsidRDefault="0083586C" w:rsidP="00506AF2">
      <w:pPr>
        <w:spacing w:after="0" w:line="480" w:lineRule="auto"/>
        <w:ind w:firstLine="720"/>
        <w:contextualSpacing/>
        <w:jc w:val="center"/>
        <w:rPr>
          <w:rFonts w:ascii="Times New Roman" w:hAnsi="Times New Roman" w:cs="Times New Roman"/>
          <w:sz w:val="24"/>
          <w:szCs w:val="24"/>
          <w:highlight w:val="yellow"/>
        </w:rPr>
      </w:pPr>
      <w:r w:rsidRPr="00F81082">
        <w:rPr>
          <w:rFonts w:ascii="Times New Roman" w:hAnsi="Times New Roman" w:cs="Times New Roman"/>
          <w:sz w:val="24"/>
          <w:szCs w:val="24"/>
          <w:highlight w:val="yellow"/>
        </w:rPr>
        <w:lastRenderedPageBreak/>
        <w:t>Personal Leadership Management Map</w:t>
      </w:r>
    </w:p>
    <w:p w:rsidR="00172595" w:rsidRPr="00F81082" w:rsidRDefault="00172595" w:rsidP="00172595">
      <w:pPr>
        <w:spacing w:after="0" w:line="480" w:lineRule="auto"/>
        <w:ind w:firstLine="720"/>
        <w:contextualSpacing/>
        <w:jc w:val="both"/>
        <w:rPr>
          <w:rFonts w:ascii="Times New Roman" w:hAnsi="Times New Roman" w:cs="Times New Roman"/>
          <w:sz w:val="24"/>
          <w:szCs w:val="24"/>
          <w:highlight w:val="yellow"/>
        </w:rPr>
      </w:pPr>
      <w:r w:rsidRPr="00F81082">
        <w:rPr>
          <w:rFonts w:ascii="Times New Roman" w:hAnsi="Times New Roman" w:cs="Times New Roman"/>
          <w:sz w:val="24"/>
          <w:szCs w:val="24"/>
          <w:highlight w:val="yellow"/>
        </w:rPr>
        <w:t>Leadership is the key element that dictates how organizations behave and perform. In business, more emphasis is laid on leadership even more than it is laid in startup capital. This is the reason we see shuffling of managers in almost all sectors; from health ministers, organizations chief executive officers to even sport managers. An overall look at this is; we always realize a shift in performance after one management has been replaced with the other. In corporate companies (</w:t>
      </w:r>
      <w:proofErr w:type="spellStart"/>
      <w:r w:rsidRPr="00F81082">
        <w:rPr>
          <w:rFonts w:ascii="Times New Roman" w:hAnsi="Times New Roman" w:cs="Times New Roman"/>
          <w:sz w:val="24"/>
          <w:szCs w:val="24"/>
          <w:highlight w:val="yellow"/>
        </w:rPr>
        <w:t>McCleskey</w:t>
      </w:r>
      <w:proofErr w:type="spellEnd"/>
      <w:r w:rsidRPr="00F81082">
        <w:rPr>
          <w:rFonts w:ascii="Times New Roman" w:hAnsi="Times New Roman" w:cs="Times New Roman"/>
          <w:sz w:val="24"/>
          <w:szCs w:val="24"/>
          <w:highlight w:val="yellow"/>
        </w:rPr>
        <w:t>, 2014)  we will see a rise or drop or profits, in health we will see improved or diminishing state of service delivery and in sorts, we will see more or less of the goals compared to the previous regimes. The above examples emphasize that leadership of critical to every aspect of life. Why do we see a change in the status quo every time a manager is changed even when he is using the same human and financial resource that his predecessors used? This question is what brings us to the analysis of the topic at hand; personal leadership skills. There is a wide range of qualities that leaders can exercise in them.</w:t>
      </w:r>
    </w:p>
    <w:p w:rsidR="00172595" w:rsidRPr="00172595" w:rsidRDefault="00172595" w:rsidP="00172595">
      <w:pPr>
        <w:spacing w:after="0" w:line="480" w:lineRule="auto"/>
        <w:ind w:firstLine="720"/>
        <w:contextualSpacing/>
        <w:jc w:val="both"/>
        <w:rPr>
          <w:rFonts w:ascii="Times New Roman" w:hAnsi="Times New Roman" w:cs="Times New Roman"/>
          <w:sz w:val="24"/>
          <w:szCs w:val="24"/>
        </w:rPr>
      </w:pPr>
      <w:r w:rsidRPr="00F81082">
        <w:rPr>
          <w:rFonts w:ascii="Times New Roman" w:hAnsi="Times New Roman" w:cs="Times New Roman"/>
          <w:sz w:val="24"/>
          <w:szCs w:val="24"/>
          <w:highlight w:val="yellow"/>
        </w:rPr>
        <w:t xml:space="preserve"> However, a leader must choose to major in some that he sees more impactful because he or she cannot use all of them at once; it brings about confusion and negative results. A combination of the values that a leader chooses; from individual, interpersonal, organizational and societal levels are all meant to bring about positive results. This is the thumb rule in the whole study of management. The values that an individual chooses to stress on are what bring as about the difference in a set of managers. When a manager he is trying to sort through the values to pick the ones to implement, he should make sure that his combination choice is easy to implement and adaptable in all the areas he is going to touch. He should know and beware of how he is going to put stress on each value. This leads my personal model of leadership; I will pick my value, state </w:t>
      </w:r>
      <w:r w:rsidRPr="00F81082">
        <w:rPr>
          <w:rFonts w:ascii="Times New Roman" w:hAnsi="Times New Roman" w:cs="Times New Roman"/>
          <w:sz w:val="24"/>
          <w:szCs w:val="24"/>
          <w:highlight w:val="yellow"/>
        </w:rPr>
        <w:lastRenderedPageBreak/>
        <w:t>the level it falls under, explain how I plan to Implement it, elaborate the purpose of choosing that value and lastly say the impacts I hope to achieve in each value.</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All the above traits that I will write in my self-development plan are meant to help me shift from a laissez-faire type of leadership style to a transformational style of leadership. In the laissez-faire type of leadership a leader usually lets his team have absolute freedom in their line of duty. Here workers are free to make their own decisions and also act in a way that they please. There are usually no strict rules that foster the trait of accountability (Williams, 2018) and this is a detrimental factor to many companies and individuals. On the contrary, transformational leadership has a set of that guide employees in all their endeavors in their line of duty. The outstanding difference is that a manager or leader that is heading the team of employees usually leads by example. Before the initiation of the action process a leader has to sit down and discuss the mission and vision that they want to achieve in order for the members to be aware of their objectives and mandates. This does not admonish the fact that there must be rules that will dictate the accountability (Williams, 2018) of each and every member. The process of rule creation must be consultative so that neither of the parties feels undermined by them. Clarity must be explicit and everything must be written to detail form. This will help avoid confusion, scapegoating and duplication of duties. The simple steps mentioned above are to ensure that that transformational leadership style conforms to the four</w:t>
      </w:r>
      <w:r w:rsidR="00506AF2">
        <w:rPr>
          <w:rFonts w:ascii="Times New Roman" w:hAnsi="Times New Roman" w:cs="Times New Roman"/>
          <w:sz w:val="24"/>
          <w:szCs w:val="24"/>
        </w:rPr>
        <w:t xml:space="preserve">, I's that govern I; </w:t>
      </w:r>
      <w:r w:rsidRPr="00172595">
        <w:rPr>
          <w:rFonts w:ascii="Times New Roman" w:hAnsi="Times New Roman" w:cs="Times New Roman"/>
          <w:sz w:val="24"/>
          <w:szCs w:val="24"/>
        </w:rPr>
        <w:t xml:space="preserve"> Inspirational motivation, idealized influence, individualized consideration, and intellectual stimulus. An explanation for each of the four components has to be done verbally and most importantly by actions of a leader. Action instills a sense of trust in the employees or followers and it makes them believe in themselves when performing their duties. </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lastRenderedPageBreak/>
        <w:t>I can personally refer to the achievements that Bill Clinton had when he took over the leadership of the foundation; Bill Clinton Foundation. There was a general sense of relief and belonging among the workers because Bill engaged them in the decision making processes (Nye Jr, 2014) of the foundation. Communication was enhanced as each and every member was allowed to air out his or her grievances whenever they felt offended on undermined. A sense of accountability was instilled in the entire foundation and the employees began to take their jobs seriously. This really helped build the image of the company as more donations both in financial and skill form streamed in.</w:t>
      </w:r>
    </w:p>
    <w:p w:rsidR="00172595" w:rsidRPr="00F81082" w:rsidRDefault="00172595" w:rsidP="00506AF2">
      <w:pPr>
        <w:spacing w:after="0" w:line="480" w:lineRule="auto"/>
        <w:contextualSpacing/>
        <w:jc w:val="center"/>
        <w:rPr>
          <w:rFonts w:ascii="Times New Roman" w:hAnsi="Times New Roman" w:cs="Times New Roman"/>
          <w:b/>
          <w:sz w:val="24"/>
          <w:szCs w:val="24"/>
          <w:highlight w:val="yellow"/>
        </w:rPr>
      </w:pPr>
      <w:r w:rsidRPr="00F81082">
        <w:rPr>
          <w:rFonts w:ascii="Times New Roman" w:hAnsi="Times New Roman" w:cs="Times New Roman"/>
          <w:b/>
          <w:sz w:val="24"/>
          <w:szCs w:val="24"/>
          <w:highlight w:val="yellow"/>
        </w:rPr>
        <w:t>Wisdom</w:t>
      </w:r>
    </w:p>
    <w:p w:rsidR="00172595" w:rsidRPr="00F81082" w:rsidRDefault="00172595" w:rsidP="00943077">
      <w:pPr>
        <w:spacing w:after="0" w:line="480" w:lineRule="auto"/>
        <w:ind w:firstLine="720"/>
        <w:contextualSpacing/>
        <w:jc w:val="both"/>
        <w:rPr>
          <w:rFonts w:ascii="Times New Roman" w:hAnsi="Times New Roman" w:cs="Times New Roman"/>
          <w:sz w:val="24"/>
          <w:szCs w:val="24"/>
          <w:highlight w:val="yellow"/>
        </w:rPr>
      </w:pPr>
      <w:r w:rsidRPr="00F81082">
        <w:rPr>
          <w:rFonts w:ascii="Times New Roman" w:hAnsi="Times New Roman" w:cs="Times New Roman"/>
          <w:sz w:val="24"/>
          <w:szCs w:val="24"/>
          <w:highlight w:val="yellow"/>
        </w:rPr>
        <w:t>This vital value falls under the personal level of leadership. There is an adage that says that wisdom comes to age; the explanation around this is that the old are usually more experienced and less likely to consider fatal options when it reaches a point of choice. Even with that statement, younger leaders can still choose to be wise. My own definition of wisdom is; knowing how to do a thing, and most importantly, knowing when to do the thing. This option will be quite tricky in implementation to young leaders that do not have emotional intelligence. I plan to implement this value by listening to other people more and understanding their take on the matter before I make a decision, this will enable be rational and not make emotional decisions. The effect of this is that I will prove myself to be an approachable leader and I will be effective in solving arising disputes. I will also portray a strong a characteristic in times of tension, I will have to learn to speak and act only when the need arises. By saying that does not mean I won't air out my views. The whole reason behind the choice of this value is that it will portray me to be a positive person and in effect bring me honor among my peers and the workers under my department. A stress on this value will bring to me more job opportunities and will a remarkable figure in the corporate circles.</w:t>
      </w:r>
    </w:p>
    <w:p w:rsidR="00172595" w:rsidRPr="00F81082" w:rsidRDefault="00172595" w:rsidP="00506AF2">
      <w:pPr>
        <w:spacing w:after="0" w:line="480" w:lineRule="auto"/>
        <w:contextualSpacing/>
        <w:jc w:val="center"/>
        <w:rPr>
          <w:rFonts w:ascii="Times New Roman" w:hAnsi="Times New Roman" w:cs="Times New Roman"/>
          <w:b/>
          <w:sz w:val="24"/>
          <w:szCs w:val="24"/>
          <w:highlight w:val="yellow"/>
        </w:rPr>
      </w:pPr>
      <w:r w:rsidRPr="00F81082">
        <w:rPr>
          <w:rFonts w:ascii="Times New Roman" w:hAnsi="Times New Roman" w:cs="Times New Roman"/>
          <w:b/>
          <w:sz w:val="24"/>
          <w:szCs w:val="24"/>
          <w:highlight w:val="yellow"/>
        </w:rPr>
        <w:lastRenderedPageBreak/>
        <w:t>Influence and Motivation</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F81082">
        <w:rPr>
          <w:rFonts w:ascii="Times New Roman" w:hAnsi="Times New Roman" w:cs="Times New Roman"/>
          <w:sz w:val="24"/>
          <w:szCs w:val="24"/>
          <w:highlight w:val="yellow"/>
        </w:rPr>
        <w:t>This value falls under the interpersonal level of leadership; a level that moderates how a leader should interact with his peers and subordinates. Most organizations ignore the motivation part of leadership and also stress on commitments, the worst part of it is that they deploy threats to act as motivators. It is this that usually leads to failure or resignation of a crucial workforce. Here I plan to use communication as a tool of implementation; this will be achieved by allowing the workers to speak their minds out when in distress.  I will attend to their issues if possible. If their demands are outrageous or cannot be met at that time, I will explain the difficulties the management faces in a bid to make them understand. In company meetings, I will ask them to make contributions and prod them to think of better solutions. In relation to this, I will ask my fellow managers to refrain from just barracking orders and foster cooperation among the workers.  Rewards and praises will be another tool (</w:t>
      </w:r>
      <w:proofErr w:type="spellStart"/>
      <w:r w:rsidRPr="00F81082">
        <w:rPr>
          <w:rFonts w:ascii="Times New Roman" w:hAnsi="Times New Roman" w:cs="Times New Roman"/>
          <w:sz w:val="24"/>
          <w:szCs w:val="24"/>
          <w:highlight w:val="yellow"/>
        </w:rPr>
        <w:t>Tepper</w:t>
      </w:r>
      <w:proofErr w:type="spellEnd"/>
      <w:r w:rsidRPr="00F81082">
        <w:rPr>
          <w:rFonts w:ascii="Times New Roman" w:hAnsi="Times New Roman" w:cs="Times New Roman"/>
          <w:sz w:val="24"/>
          <w:szCs w:val="24"/>
          <w:highlight w:val="yellow"/>
        </w:rPr>
        <w:t xml:space="preserve">, </w:t>
      </w:r>
      <w:proofErr w:type="spellStart"/>
      <w:r w:rsidRPr="00F81082">
        <w:rPr>
          <w:rFonts w:ascii="Times New Roman" w:hAnsi="Times New Roman" w:cs="Times New Roman"/>
          <w:sz w:val="24"/>
          <w:szCs w:val="24"/>
          <w:highlight w:val="yellow"/>
        </w:rPr>
        <w:t>Dimotakis</w:t>
      </w:r>
      <w:proofErr w:type="spellEnd"/>
      <w:r w:rsidRPr="00F81082">
        <w:rPr>
          <w:rFonts w:ascii="Times New Roman" w:hAnsi="Times New Roman" w:cs="Times New Roman"/>
          <w:sz w:val="24"/>
          <w:szCs w:val="24"/>
          <w:highlight w:val="yellow"/>
        </w:rPr>
        <w:t xml:space="preserve">, Lambert, </w:t>
      </w:r>
      <w:proofErr w:type="spellStart"/>
      <w:r w:rsidRPr="00F81082">
        <w:rPr>
          <w:rFonts w:ascii="Times New Roman" w:hAnsi="Times New Roman" w:cs="Times New Roman"/>
          <w:sz w:val="24"/>
          <w:szCs w:val="24"/>
          <w:highlight w:val="yellow"/>
        </w:rPr>
        <w:t>Koopman</w:t>
      </w:r>
      <w:proofErr w:type="spellEnd"/>
      <w:r w:rsidRPr="00F81082">
        <w:rPr>
          <w:rFonts w:ascii="Times New Roman" w:hAnsi="Times New Roman" w:cs="Times New Roman"/>
          <w:sz w:val="24"/>
          <w:szCs w:val="24"/>
          <w:highlight w:val="yellow"/>
        </w:rPr>
        <w:t>, Matta, Park &amp; Goo, 2018) as it will captivate the commitment of the person towards doing better. I know that by doing this I will increase the productivity of individuals and the whole department. Constant motivation and toning down of orders will lead a boost in commitment throughout the department and the company at large. Listening to the workers' pleas and demands will make understand them and this will increase their satisfaction with the management and the company they are working for. Apart from the generalization scope I also hope to motivate the worker to see and meet his potential. The impact to the company is that more profits will be attained as all the workers will feel like part of the company.</w:t>
      </w:r>
    </w:p>
    <w:p w:rsidR="00943077" w:rsidRDefault="00943077" w:rsidP="00172595">
      <w:pPr>
        <w:spacing w:after="0" w:line="480" w:lineRule="auto"/>
        <w:contextualSpacing/>
        <w:jc w:val="both"/>
        <w:rPr>
          <w:rFonts w:ascii="Times New Roman" w:hAnsi="Times New Roman" w:cs="Times New Roman"/>
          <w:b/>
          <w:sz w:val="24"/>
          <w:szCs w:val="24"/>
          <w:u w:val="single"/>
        </w:rPr>
      </w:pPr>
    </w:p>
    <w:p w:rsidR="00172595" w:rsidRPr="00F81082" w:rsidRDefault="00172595" w:rsidP="00506AF2">
      <w:pPr>
        <w:spacing w:after="0" w:line="480" w:lineRule="auto"/>
        <w:contextualSpacing/>
        <w:jc w:val="center"/>
        <w:rPr>
          <w:rFonts w:ascii="Times New Roman" w:hAnsi="Times New Roman" w:cs="Times New Roman"/>
          <w:b/>
          <w:sz w:val="24"/>
          <w:szCs w:val="24"/>
          <w:highlight w:val="yellow"/>
        </w:rPr>
      </w:pPr>
      <w:r w:rsidRPr="00F81082">
        <w:rPr>
          <w:rFonts w:ascii="Times New Roman" w:hAnsi="Times New Roman" w:cs="Times New Roman"/>
          <w:b/>
          <w:sz w:val="24"/>
          <w:szCs w:val="24"/>
          <w:highlight w:val="yellow"/>
        </w:rPr>
        <w:t>Accountability</w:t>
      </w:r>
    </w:p>
    <w:p w:rsidR="00172595" w:rsidRPr="00F81082" w:rsidRDefault="00172595" w:rsidP="00943077">
      <w:pPr>
        <w:spacing w:after="0" w:line="480" w:lineRule="auto"/>
        <w:ind w:firstLine="720"/>
        <w:contextualSpacing/>
        <w:jc w:val="both"/>
        <w:rPr>
          <w:rFonts w:ascii="Times New Roman" w:hAnsi="Times New Roman" w:cs="Times New Roman"/>
          <w:sz w:val="24"/>
          <w:szCs w:val="24"/>
          <w:highlight w:val="yellow"/>
        </w:rPr>
      </w:pPr>
      <w:r w:rsidRPr="00F81082">
        <w:rPr>
          <w:rFonts w:ascii="Times New Roman" w:hAnsi="Times New Roman" w:cs="Times New Roman"/>
          <w:sz w:val="24"/>
          <w:szCs w:val="24"/>
          <w:highlight w:val="yellow"/>
        </w:rPr>
        <w:lastRenderedPageBreak/>
        <w:t>This value fits under the organizational value of management. The general definition of this is taking up responsibilities for your actions and decisions, but one must understand that there are many stepping stones before you reach the point of taking responsibility for actions done. First, there must be the willingness to accept duty (</w:t>
      </w:r>
      <w:proofErr w:type="spellStart"/>
      <w:r w:rsidRPr="00F81082">
        <w:rPr>
          <w:rFonts w:ascii="Times New Roman" w:hAnsi="Times New Roman" w:cs="Times New Roman"/>
          <w:sz w:val="24"/>
          <w:szCs w:val="24"/>
          <w:highlight w:val="yellow"/>
        </w:rPr>
        <w:t>Focht</w:t>
      </w:r>
      <w:proofErr w:type="spellEnd"/>
      <w:r w:rsidRPr="00F81082">
        <w:rPr>
          <w:rFonts w:ascii="Times New Roman" w:hAnsi="Times New Roman" w:cs="Times New Roman"/>
          <w:sz w:val="24"/>
          <w:szCs w:val="24"/>
          <w:highlight w:val="yellow"/>
        </w:rPr>
        <w:t xml:space="preserve"> &amp; </w:t>
      </w:r>
      <w:proofErr w:type="spellStart"/>
      <w:r w:rsidRPr="00F81082">
        <w:rPr>
          <w:rFonts w:ascii="Times New Roman" w:hAnsi="Times New Roman" w:cs="Times New Roman"/>
          <w:sz w:val="24"/>
          <w:szCs w:val="24"/>
          <w:highlight w:val="yellow"/>
        </w:rPr>
        <w:t>Ponton</w:t>
      </w:r>
      <w:proofErr w:type="spellEnd"/>
      <w:r w:rsidRPr="00F81082">
        <w:rPr>
          <w:rFonts w:ascii="Times New Roman" w:hAnsi="Times New Roman" w:cs="Times New Roman"/>
          <w:sz w:val="24"/>
          <w:szCs w:val="24"/>
          <w:highlight w:val="yellow"/>
        </w:rPr>
        <w:t>, 2015); it is this duty that provides specific guidelines to it, only after breaching the guidelines do the part of the punishment and its acceptance come about. This is a matter that will help ignite the wisdom in me. Away from the pessimistic side, consequences can also mean the rewards that come about after completing a task brilliantly as per the guidelines that came with it.  I plan to take more responsibility and push myself from my comfort zone, by that I will be realizing that I am posing myself to more risks or more rewards.</w:t>
      </w:r>
    </w:p>
    <w:p w:rsidR="00172595" w:rsidRPr="00F81082" w:rsidRDefault="00172595" w:rsidP="00943077">
      <w:pPr>
        <w:spacing w:after="0" w:line="480" w:lineRule="auto"/>
        <w:ind w:firstLine="720"/>
        <w:contextualSpacing/>
        <w:jc w:val="both"/>
        <w:rPr>
          <w:rFonts w:ascii="Times New Roman" w:hAnsi="Times New Roman" w:cs="Times New Roman"/>
          <w:sz w:val="24"/>
          <w:szCs w:val="24"/>
          <w:highlight w:val="yellow"/>
        </w:rPr>
      </w:pPr>
      <w:r w:rsidRPr="00F81082">
        <w:rPr>
          <w:rFonts w:ascii="Times New Roman" w:hAnsi="Times New Roman" w:cs="Times New Roman"/>
          <w:sz w:val="24"/>
          <w:szCs w:val="24"/>
          <w:highlight w:val="yellow"/>
        </w:rPr>
        <w:t>Away from myself, I will emphasize the need for good performance in the workforce. I will clearly state that anyone that falls short of the average performance (</w:t>
      </w:r>
      <w:proofErr w:type="spellStart"/>
      <w:r w:rsidRPr="00F81082">
        <w:rPr>
          <w:rFonts w:ascii="Times New Roman" w:hAnsi="Times New Roman" w:cs="Times New Roman"/>
          <w:sz w:val="24"/>
          <w:szCs w:val="24"/>
          <w:highlight w:val="yellow"/>
        </w:rPr>
        <w:t>Tepper</w:t>
      </w:r>
      <w:proofErr w:type="spellEnd"/>
      <w:r w:rsidRPr="00F81082">
        <w:rPr>
          <w:rFonts w:ascii="Times New Roman" w:hAnsi="Times New Roman" w:cs="Times New Roman"/>
          <w:sz w:val="24"/>
          <w:szCs w:val="24"/>
          <w:highlight w:val="yellow"/>
        </w:rPr>
        <w:t xml:space="preserve">, </w:t>
      </w:r>
      <w:proofErr w:type="spellStart"/>
      <w:r w:rsidRPr="00F81082">
        <w:rPr>
          <w:rFonts w:ascii="Times New Roman" w:hAnsi="Times New Roman" w:cs="Times New Roman"/>
          <w:sz w:val="24"/>
          <w:szCs w:val="24"/>
          <w:highlight w:val="yellow"/>
        </w:rPr>
        <w:t>Dimotakis</w:t>
      </w:r>
      <w:proofErr w:type="spellEnd"/>
      <w:r w:rsidRPr="00F81082">
        <w:rPr>
          <w:rFonts w:ascii="Times New Roman" w:hAnsi="Times New Roman" w:cs="Times New Roman"/>
          <w:sz w:val="24"/>
          <w:szCs w:val="24"/>
          <w:highlight w:val="yellow"/>
        </w:rPr>
        <w:t xml:space="preserve">, Lambert, </w:t>
      </w:r>
      <w:proofErr w:type="spellStart"/>
      <w:r w:rsidRPr="00F81082">
        <w:rPr>
          <w:rFonts w:ascii="Times New Roman" w:hAnsi="Times New Roman" w:cs="Times New Roman"/>
          <w:sz w:val="24"/>
          <w:szCs w:val="24"/>
          <w:highlight w:val="yellow"/>
        </w:rPr>
        <w:t>Koopman</w:t>
      </w:r>
      <w:proofErr w:type="spellEnd"/>
      <w:r w:rsidRPr="00F81082">
        <w:rPr>
          <w:rFonts w:ascii="Times New Roman" w:hAnsi="Times New Roman" w:cs="Times New Roman"/>
          <w:sz w:val="24"/>
          <w:szCs w:val="24"/>
          <w:highlight w:val="yellow"/>
        </w:rPr>
        <w:t>, Matta, Park &amp; Goo, 2018)  will be liable to the consequences or rewards if his performance was stellar. That does not mean that I will be authoritarian, freedom of speech and action will still be a privilege they will enjoy. I will not risk the failure of a member just because I made a threat, this will be achieved by making sure I select the right man for the right job. Among my peers, this will help them trust me more and the workers under me will learn to respect my stands for the better good of the company.</w:t>
      </w:r>
    </w:p>
    <w:p w:rsidR="00172595" w:rsidRPr="00DB68A0" w:rsidRDefault="00172595" w:rsidP="00172595">
      <w:pPr>
        <w:spacing w:after="0" w:line="480" w:lineRule="auto"/>
        <w:contextualSpacing/>
        <w:jc w:val="both"/>
        <w:rPr>
          <w:rFonts w:ascii="Times New Roman" w:hAnsi="Times New Roman" w:cs="Times New Roman"/>
          <w:sz w:val="24"/>
          <w:szCs w:val="24"/>
          <w:highlight w:val="yellow"/>
        </w:rPr>
      </w:pPr>
      <w:r w:rsidRPr="00DB68A0">
        <w:rPr>
          <w:rFonts w:ascii="Times New Roman" w:hAnsi="Times New Roman" w:cs="Times New Roman"/>
          <w:sz w:val="24"/>
          <w:szCs w:val="24"/>
          <w:highlight w:val="yellow"/>
        </w:rPr>
        <w:t>Responsibility</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DB68A0">
        <w:rPr>
          <w:rFonts w:ascii="Times New Roman" w:hAnsi="Times New Roman" w:cs="Times New Roman"/>
          <w:sz w:val="24"/>
          <w:szCs w:val="24"/>
          <w:highlight w:val="yellow"/>
        </w:rPr>
        <w:t>Apart from the work environment, a leader should be excellent in how we handle social issues. A good leader must all round, retain his reputation in and out of the organization. This can be achieved by taking part in charity activities (</w:t>
      </w:r>
      <w:proofErr w:type="spellStart"/>
      <w:r w:rsidRPr="00DB68A0">
        <w:rPr>
          <w:rFonts w:ascii="Times New Roman" w:hAnsi="Times New Roman" w:cs="Times New Roman"/>
          <w:sz w:val="24"/>
          <w:szCs w:val="24"/>
          <w:highlight w:val="yellow"/>
        </w:rPr>
        <w:t>Focht</w:t>
      </w:r>
      <w:proofErr w:type="spellEnd"/>
      <w:r w:rsidRPr="00DB68A0">
        <w:rPr>
          <w:rFonts w:ascii="Times New Roman" w:hAnsi="Times New Roman" w:cs="Times New Roman"/>
          <w:sz w:val="24"/>
          <w:szCs w:val="24"/>
          <w:highlight w:val="yellow"/>
        </w:rPr>
        <w:t xml:space="preserve"> &amp; </w:t>
      </w:r>
      <w:proofErr w:type="spellStart"/>
      <w:r w:rsidRPr="00DB68A0">
        <w:rPr>
          <w:rFonts w:ascii="Times New Roman" w:hAnsi="Times New Roman" w:cs="Times New Roman"/>
          <w:sz w:val="24"/>
          <w:szCs w:val="24"/>
          <w:highlight w:val="yellow"/>
        </w:rPr>
        <w:t>Ponton</w:t>
      </w:r>
      <w:proofErr w:type="spellEnd"/>
      <w:r w:rsidRPr="00DB68A0">
        <w:rPr>
          <w:rFonts w:ascii="Times New Roman" w:hAnsi="Times New Roman" w:cs="Times New Roman"/>
          <w:sz w:val="24"/>
          <w:szCs w:val="24"/>
          <w:highlight w:val="yellow"/>
        </w:rPr>
        <w:t xml:space="preserve">, 2015) or just contributing to fundraising. It is not a must that your presence be minded, you can just pick an activity that </w:t>
      </w:r>
      <w:r w:rsidRPr="00DB68A0">
        <w:rPr>
          <w:rFonts w:ascii="Times New Roman" w:hAnsi="Times New Roman" w:cs="Times New Roman"/>
          <w:sz w:val="24"/>
          <w:szCs w:val="24"/>
          <w:highlight w:val="yellow"/>
        </w:rPr>
        <w:lastRenderedPageBreak/>
        <w:t xml:space="preserve">conceals or showcases your face depending on your personality; if you are an introvert or extrovert. Joining a youth motivational group has been on the priority list for way too long and I am choosing it as a stance to prove myself worthy (Gorman &amp; </w:t>
      </w:r>
      <w:proofErr w:type="spellStart"/>
      <w:r w:rsidRPr="00DB68A0">
        <w:rPr>
          <w:rFonts w:ascii="Times New Roman" w:hAnsi="Times New Roman" w:cs="Times New Roman"/>
          <w:sz w:val="24"/>
          <w:szCs w:val="24"/>
          <w:highlight w:val="yellow"/>
        </w:rPr>
        <w:t>Messal</w:t>
      </w:r>
      <w:proofErr w:type="spellEnd"/>
      <w:r w:rsidRPr="00DB68A0">
        <w:rPr>
          <w:rFonts w:ascii="Times New Roman" w:hAnsi="Times New Roman" w:cs="Times New Roman"/>
          <w:sz w:val="24"/>
          <w:szCs w:val="24"/>
          <w:highlight w:val="yellow"/>
        </w:rPr>
        <w:t>, 2017) of the society I live. While in one, I will able to meet the youth and help them grow their abilities and skills by constant motivation. I will be using my own life as an example to prove to the new generation the importance of believing in themselves no matter their challenges or the backgrounds they come from. I hope that by me doing that I will be able to draw the youths' attention from harmful practices like taking drugs or indulging in criminal activities.</w:t>
      </w:r>
      <w:bookmarkStart w:id="0" w:name="_GoBack"/>
      <w:bookmarkEnd w:id="0"/>
    </w:p>
    <w:p w:rsidR="00172595" w:rsidRPr="00506AF2" w:rsidRDefault="00172595" w:rsidP="00506AF2">
      <w:pPr>
        <w:spacing w:after="0" w:line="480" w:lineRule="auto"/>
        <w:contextualSpacing/>
        <w:jc w:val="center"/>
        <w:rPr>
          <w:rFonts w:ascii="Times New Roman" w:hAnsi="Times New Roman" w:cs="Times New Roman"/>
          <w:b/>
          <w:sz w:val="24"/>
          <w:szCs w:val="24"/>
        </w:rPr>
      </w:pPr>
      <w:r w:rsidRPr="00506AF2">
        <w:rPr>
          <w:rFonts w:ascii="Times New Roman" w:hAnsi="Times New Roman" w:cs="Times New Roman"/>
          <w:b/>
          <w:sz w:val="24"/>
          <w:szCs w:val="24"/>
        </w:rPr>
        <w:t>Strength, Weakness, Opportunity and Threat Analysis</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 xml:space="preserve">Democracy and freedom are among the major strengths of transformational leadership as they help in motivating the workers and also help them feel a sense of belonging to the company or group that they belong to. Each member is given unique tasks (Dong, </w:t>
      </w:r>
      <w:proofErr w:type="spellStart"/>
      <w:r w:rsidRPr="00172595">
        <w:rPr>
          <w:rFonts w:ascii="Times New Roman" w:hAnsi="Times New Roman" w:cs="Times New Roman"/>
          <w:sz w:val="24"/>
          <w:szCs w:val="24"/>
        </w:rPr>
        <w:t>Bartol</w:t>
      </w:r>
      <w:proofErr w:type="spellEnd"/>
      <w:r w:rsidRPr="00172595">
        <w:rPr>
          <w:rFonts w:ascii="Times New Roman" w:hAnsi="Times New Roman" w:cs="Times New Roman"/>
          <w:sz w:val="24"/>
          <w:szCs w:val="24"/>
        </w:rPr>
        <w:t xml:space="preserve">, Zhang &amp; Li, 2017) and this helps them to feel important and in the long run, appreciated when they perform according to expectation. By the creation of a unique set of duties to each employee then the tasks and productivity of each individual can be monitored and evaluated. This helps in both forecasting of financial returns and reflection of the areas that need correction. </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Assumptions of motivation and employee burnout are some of the major weaknesses in this style of leadership. This usually happens under the guise of democracy and free will among the employees. A manager usually feels that since the workers had a consensus on the mode of operation (</w:t>
      </w:r>
      <w:proofErr w:type="spellStart"/>
      <w:r w:rsidRPr="00172595">
        <w:rPr>
          <w:rFonts w:ascii="Times New Roman" w:hAnsi="Times New Roman" w:cs="Times New Roman"/>
          <w:sz w:val="24"/>
          <w:szCs w:val="24"/>
        </w:rPr>
        <w:t>Tepper</w:t>
      </w:r>
      <w:proofErr w:type="spellEnd"/>
      <w:r w:rsidRPr="00172595">
        <w:rPr>
          <w:rFonts w:ascii="Times New Roman" w:hAnsi="Times New Roman" w:cs="Times New Roman"/>
          <w:sz w:val="24"/>
          <w:szCs w:val="24"/>
        </w:rPr>
        <w:t xml:space="preserve">, </w:t>
      </w:r>
      <w:proofErr w:type="spellStart"/>
      <w:r w:rsidRPr="00172595">
        <w:rPr>
          <w:rFonts w:ascii="Times New Roman" w:hAnsi="Times New Roman" w:cs="Times New Roman"/>
          <w:sz w:val="24"/>
          <w:szCs w:val="24"/>
        </w:rPr>
        <w:t>Dimotakis</w:t>
      </w:r>
      <w:proofErr w:type="spellEnd"/>
      <w:r w:rsidRPr="00172595">
        <w:rPr>
          <w:rFonts w:ascii="Times New Roman" w:hAnsi="Times New Roman" w:cs="Times New Roman"/>
          <w:sz w:val="24"/>
          <w:szCs w:val="24"/>
        </w:rPr>
        <w:t xml:space="preserve">, Lambert, </w:t>
      </w:r>
      <w:proofErr w:type="spellStart"/>
      <w:r w:rsidRPr="00172595">
        <w:rPr>
          <w:rFonts w:ascii="Times New Roman" w:hAnsi="Times New Roman" w:cs="Times New Roman"/>
          <w:sz w:val="24"/>
          <w:szCs w:val="24"/>
        </w:rPr>
        <w:t>Koopman</w:t>
      </w:r>
      <w:proofErr w:type="spellEnd"/>
      <w:r w:rsidRPr="00172595">
        <w:rPr>
          <w:rFonts w:ascii="Times New Roman" w:hAnsi="Times New Roman" w:cs="Times New Roman"/>
          <w:sz w:val="24"/>
          <w:szCs w:val="24"/>
        </w:rPr>
        <w:t xml:space="preserve">, Matta, Park &amp; Goo, 2018) and the rules that are to guide them then all the employees agree with them. Usually, this is not the case and this is the point where individualized consideration has to be added to the equation or the probability of </w:t>
      </w:r>
      <w:r w:rsidRPr="00172595">
        <w:rPr>
          <w:rFonts w:ascii="Times New Roman" w:hAnsi="Times New Roman" w:cs="Times New Roman"/>
          <w:sz w:val="24"/>
          <w:szCs w:val="24"/>
        </w:rPr>
        <w:lastRenderedPageBreak/>
        <w:t>failure increases. As mentioned in the earlier paragraph the process has to consultative and inclusive so that each an individual feels incorporated in the system.</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 xml:space="preserve">Addition of human and financial resource is the main opportunity in this model because the model requires the managers to teach the employees a new set of skills or enhance their existing skills. For the venture to be successful there always has to be an injection of finances to facilitate it. Psychologically, people usually get motivated when they are taught new skills with a set of new people. The new people can only be hired to actualize the skill learning process after funds have been disbursed. Finances can also be a threat to the style of leadership depending on a number of variables. Before a management disburses funds for any venture they must first calculate the risk of the venture being successful (Lawrence, 2018) and the profit that the investment will return over a short or long-term period. The main disadvantage about this style of leadership is that it mainly revolves around humans and they are quite unpredictable to how they receive and implement new ideas. Not only does this act as a threat to a company's finances, but it also jeopardizes the brand because it risks becoming bankrupt when other urgent financial emergencies erupt. </w:t>
      </w:r>
    </w:p>
    <w:p w:rsidR="00172595" w:rsidRPr="00506AF2" w:rsidRDefault="00172595" w:rsidP="00506AF2">
      <w:pPr>
        <w:spacing w:after="0" w:line="480" w:lineRule="auto"/>
        <w:contextualSpacing/>
        <w:jc w:val="center"/>
        <w:rPr>
          <w:rFonts w:ascii="Times New Roman" w:hAnsi="Times New Roman" w:cs="Times New Roman"/>
          <w:b/>
          <w:sz w:val="24"/>
          <w:szCs w:val="24"/>
        </w:rPr>
      </w:pPr>
      <w:r w:rsidRPr="00506AF2">
        <w:rPr>
          <w:rFonts w:ascii="Times New Roman" w:hAnsi="Times New Roman" w:cs="Times New Roman"/>
          <w:b/>
          <w:sz w:val="24"/>
          <w:szCs w:val="24"/>
        </w:rPr>
        <w:t>Biblical Implications</w:t>
      </w:r>
    </w:p>
    <w:p w:rsidR="0083586C" w:rsidRPr="00EA2AF0"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 xml:space="preserve">The transformative style of leadership blends well the style that Jesus Christ used in his ministry because he always led by example then later divided duties to his disciples. Christian leaders who are to follow in his footsteps (Maxwell, 2018) should not talk about the actions that other Christians should have but also show what is to be done by example. All humans were given free will and none was given the authority to dictate the other, this emphasizes on the matter of democracy and individual decision making as long as the two conform to the vision and mission </w:t>
      </w:r>
      <w:r w:rsidRPr="00172595">
        <w:rPr>
          <w:rFonts w:ascii="Times New Roman" w:hAnsi="Times New Roman" w:cs="Times New Roman"/>
          <w:sz w:val="24"/>
          <w:szCs w:val="24"/>
        </w:rPr>
        <w:lastRenderedPageBreak/>
        <w:t>of the group. By extending this means that transformative leadership can also be practiced among the Christian fraternity without compromising the commandments in the bible.</w:t>
      </w:r>
    </w:p>
    <w:p w:rsidR="0083586C" w:rsidRPr="00EA2AF0" w:rsidRDefault="0083586C" w:rsidP="00EA2AF0">
      <w:pPr>
        <w:spacing w:line="480" w:lineRule="auto"/>
        <w:contextualSpacing/>
        <w:jc w:val="both"/>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943077" w:rsidRDefault="00943077" w:rsidP="00EA2AF0">
      <w:pPr>
        <w:spacing w:after="0" w:line="480" w:lineRule="auto"/>
        <w:contextualSpacing/>
        <w:jc w:val="center"/>
        <w:rPr>
          <w:rFonts w:ascii="Times New Roman" w:hAnsi="Times New Roman" w:cs="Times New Roman"/>
          <w:sz w:val="24"/>
          <w:szCs w:val="24"/>
        </w:rPr>
      </w:pPr>
    </w:p>
    <w:p w:rsidR="00943077" w:rsidRDefault="00943077" w:rsidP="00EA2AF0">
      <w:pPr>
        <w:spacing w:after="0" w:line="480" w:lineRule="auto"/>
        <w:contextualSpacing/>
        <w:jc w:val="center"/>
        <w:rPr>
          <w:rFonts w:ascii="Times New Roman" w:hAnsi="Times New Roman" w:cs="Times New Roman"/>
          <w:sz w:val="24"/>
          <w:szCs w:val="24"/>
        </w:rPr>
      </w:pPr>
    </w:p>
    <w:p w:rsidR="007A5FB1" w:rsidRPr="00EA2AF0" w:rsidRDefault="007A5FB1" w:rsidP="00EA2AF0">
      <w:pPr>
        <w:spacing w:after="0" w:line="480" w:lineRule="auto"/>
        <w:contextualSpacing/>
        <w:jc w:val="center"/>
        <w:rPr>
          <w:rFonts w:ascii="Times New Roman" w:hAnsi="Times New Roman" w:cs="Times New Roman"/>
          <w:sz w:val="24"/>
          <w:szCs w:val="24"/>
        </w:rPr>
      </w:pPr>
      <w:r w:rsidRPr="00EA2AF0">
        <w:rPr>
          <w:rFonts w:ascii="Times New Roman" w:hAnsi="Times New Roman" w:cs="Times New Roman"/>
          <w:sz w:val="24"/>
          <w:szCs w:val="24"/>
        </w:rPr>
        <w:lastRenderedPageBreak/>
        <w:t>References</w:t>
      </w:r>
    </w:p>
    <w:p w:rsidR="00373E1C"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 xml:space="preserve">Dong, Y., </w:t>
      </w:r>
      <w:proofErr w:type="spellStart"/>
      <w:r w:rsidRPr="00506AF2">
        <w:rPr>
          <w:rFonts w:ascii="Times New Roman" w:hAnsi="Times New Roman" w:cs="Times New Roman"/>
          <w:sz w:val="24"/>
          <w:szCs w:val="24"/>
        </w:rPr>
        <w:t>Bartol</w:t>
      </w:r>
      <w:proofErr w:type="spellEnd"/>
      <w:r w:rsidRPr="00506AF2">
        <w:rPr>
          <w:rFonts w:ascii="Times New Roman" w:hAnsi="Times New Roman" w:cs="Times New Roman"/>
          <w:sz w:val="24"/>
          <w:szCs w:val="24"/>
        </w:rPr>
        <w:t>, K. M., Zhang, Z. X., &amp; Li, C. (2017). Enhancing employee creativity via</w:t>
      </w:r>
      <w:r w:rsidRPr="00506AF2">
        <w:rPr>
          <w:rFonts w:ascii="Times New Roman" w:hAnsi="Times New Roman" w:cs="Times New Roman"/>
          <w:sz w:val="24"/>
          <w:szCs w:val="24"/>
        </w:rPr>
        <w:tab/>
        <w:t>individual skill development and team knowledge sharing: Influences of dual‐focused</w:t>
      </w:r>
      <w:r w:rsidRPr="00506AF2">
        <w:rPr>
          <w:rFonts w:ascii="Times New Roman" w:hAnsi="Times New Roman" w:cs="Times New Roman"/>
          <w:sz w:val="24"/>
          <w:szCs w:val="24"/>
        </w:rPr>
        <w:tab/>
        <w:t>transformational leadership. Journal of Organizational Behavior, 38(3), 439-458.</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proofErr w:type="spellStart"/>
      <w:r w:rsidRPr="00506AF2">
        <w:rPr>
          <w:rFonts w:ascii="Times New Roman" w:hAnsi="Times New Roman" w:cs="Times New Roman"/>
          <w:sz w:val="24"/>
          <w:szCs w:val="24"/>
        </w:rPr>
        <w:t>Focht</w:t>
      </w:r>
      <w:proofErr w:type="spellEnd"/>
      <w:r w:rsidRPr="00506AF2">
        <w:rPr>
          <w:rFonts w:ascii="Times New Roman" w:hAnsi="Times New Roman" w:cs="Times New Roman"/>
          <w:sz w:val="24"/>
          <w:szCs w:val="24"/>
        </w:rPr>
        <w:t xml:space="preserve">, A., &amp; </w:t>
      </w:r>
      <w:proofErr w:type="spellStart"/>
      <w:r w:rsidRPr="00506AF2">
        <w:rPr>
          <w:rFonts w:ascii="Times New Roman" w:hAnsi="Times New Roman" w:cs="Times New Roman"/>
          <w:sz w:val="24"/>
          <w:szCs w:val="24"/>
        </w:rPr>
        <w:t>Ponton</w:t>
      </w:r>
      <w:proofErr w:type="spellEnd"/>
      <w:r w:rsidRPr="00506AF2">
        <w:rPr>
          <w:rFonts w:ascii="Times New Roman" w:hAnsi="Times New Roman" w:cs="Times New Roman"/>
          <w:sz w:val="24"/>
          <w:szCs w:val="24"/>
        </w:rPr>
        <w:t>, M. (2015). Identifying primary characteristics of servant leadership: Delphi</w:t>
      </w:r>
      <w:r w:rsidRPr="00506AF2">
        <w:rPr>
          <w:rFonts w:ascii="Times New Roman" w:hAnsi="Times New Roman" w:cs="Times New Roman"/>
          <w:sz w:val="24"/>
          <w:szCs w:val="24"/>
        </w:rPr>
        <w:tab/>
        <w:t>study. International Journal of Leadership Studies, 9(1).</w:t>
      </w:r>
    </w:p>
    <w:p w:rsidR="00B262E7"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 xml:space="preserve">Gorman, C. A., &amp; </w:t>
      </w:r>
      <w:proofErr w:type="spellStart"/>
      <w:r w:rsidRPr="00506AF2">
        <w:rPr>
          <w:rFonts w:ascii="Times New Roman" w:hAnsi="Times New Roman" w:cs="Times New Roman"/>
          <w:sz w:val="24"/>
          <w:szCs w:val="24"/>
        </w:rPr>
        <w:t>Messal</w:t>
      </w:r>
      <w:proofErr w:type="spellEnd"/>
      <w:r w:rsidRPr="00506AF2">
        <w:rPr>
          <w:rFonts w:ascii="Times New Roman" w:hAnsi="Times New Roman" w:cs="Times New Roman"/>
          <w:sz w:val="24"/>
          <w:szCs w:val="24"/>
        </w:rPr>
        <w:t>, C. A. (2017). Inspiring the Helpful Self: How Transformational</w:t>
      </w:r>
      <w:r w:rsidRPr="00506AF2">
        <w:rPr>
          <w:rFonts w:ascii="Times New Roman" w:hAnsi="Times New Roman" w:cs="Times New Roman"/>
          <w:sz w:val="24"/>
          <w:szCs w:val="24"/>
        </w:rPr>
        <w:tab/>
        <w:t>Leadership Motivates Organizational Citizenship Behavior</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Lawrence, D. G. (2018). The collapse of the democratic presidential majority: Realignment,</w:t>
      </w:r>
      <w:r w:rsidRPr="00506AF2">
        <w:rPr>
          <w:rFonts w:ascii="Times New Roman" w:hAnsi="Times New Roman" w:cs="Times New Roman"/>
          <w:sz w:val="24"/>
          <w:szCs w:val="24"/>
        </w:rPr>
        <w:tab/>
      </w:r>
      <w:proofErr w:type="spellStart"/>
      <w:r w:rsidRPr="00506AF2">
        <w:rPr>
          <w:rFonts w:ascii="Times New Roman" w:hAnsi="Times New Roman" w:cs="Times New Roman"/>
          <w:sz w:val="24"/>
          <w:szCs w:val="24"/>
        </w:rPr>
        <w:t>dealignment</w:t>
      </w:r>
      <w:proofErr w:type="spellEnd"/>
      <w:r w:rsidRPr="00506AF2">
        <w:rPr>
          <w:rFonts w:ascii="Times New Roman" w:hAnsi="Times New Roman" w:cs="Times New Roman"/>
          <w:sz w:val="24"/>
          <w:szCs w:val="24"/>
        </w:rPr>
        <w:t>, and electoral change from Franklin Roosevelt to Bill Clinton. Routledge.</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 xml:space="preserve">Maxwell, J. C. (2018). NKJV, Maxwell Leadership Bible, </w:t>
      </w:r>
      <w:proofErr w:type="spellStart"/>
      <w:r w:rsidRPr="00506AF2">
        <w:rPr>
          <w:rFonts w:ascii="Times New Roman" w:hAnsi="Times New Roman" w:cs="Times New Roman"/>
          <w:sz w:val="24"/>
          <w:szCs w:val="24"/>
        </w:rPr>
        <w:t>Ebook</w:t>
      </w:r>
      <w:proofErr w:type="spellEnd"/>
      <w:r w:rsidRPr="00506AF2">
        <w:rPr>
          <w:rFonts w:ascii="Times New Roman" w:hAnsi="Times New Roman" w:cs="Times New Roman"/>
          <w:sz w:val="24"/>
          <w:szCs w:val="24"/>
        </w:rPr>
        <w:t>. Thomas Nelson</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proofErr w:type="spellStart"/>
      <w:r w:rsidRPr="00506AF2">
        <w:rPr>
          <w:rFonts w:ascii="Times New Roman" w:hAnsi="Times New Roman" w:cs="Times New Roman"/>
          <w:sz w:val="24"/>
          <w:szCs w:val="24"/>
        </w:rPr>
        <w:t>McCleskey</w:t>
      </w:r>
      <w:proofErr w:type="spellEnd"/>
      <w:r w:rsidRPr="00506AF2">
        <w:rPr>
          <w:rFonts w:ascii="Times New Roman" w:hAnsi="Times New Roman" w:cs="Times New Roman"/>
          <w:sz w:val="24"/>
          <w:szCs w:val="24"/>
        </w:rPr>
        <w:t>, J. A. (2014). Situational, transformational, and transactional leadership and</w:t>
      </w:r>
      <w:r w:rsidRPr="00506AF2">
        <w:rPr>
          <w:rFonts w:ascii="Times New Roman" w:hAnsi="Times New Roman" w:cs="Times New Roman"/>
          <w:sz w:val="24"/>
          <w:szCs w:val="24"/>
        </w:rPr>
        <w:tab/>
        <w:t>leadership development. Journal of Business Studies Quarterly, 5(4), 117.</w:t>
      </w:r>
    </w:p>
    <w:p w:rsidR="00B262E7"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Nye Jr, J. S. (2014). Transformational and transactional presidents. Leadership, 10(1), 118-124.</w:t>
      </w:r>
    </w:p>
    <w:p w:rsidR="00B262E7"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Rich, P. B. (2014). The impact of the relationship between ethical leader behavior,</w:t>
      </w:r>
      <w:r w:rsidRPr="00506AF2">
        <w:rPr>
          <w:rFonts w:ascii="Times New Roman" w:hAnsi="Times New Roman" w:cs="Times New Roman"/>
          <w:sz w:val="24"/>
          <w:szCs w:val="24"/>
        </w:rPr>
        <w:tab/>
        <w:t>transformational leadership, and organizational performance moderated by organizational</w:t>
      </w:r>
      <w:r w:rsidRPr="00506AF2">
        <w:rPr>
          <w:rFonts w:ascii="Times New Roman" w:hAnsi="Times New Roman" w:cs="Times New Roman"/>
          <w:sz w:val="24"/>
          <w:szCs w:val="24"/>
        </w:rPr>
        <w:tab/>
        <w:t>hierarchy (Doctoral dissertation, Capella University).</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proofErr w:type="spellStart"/>
      <w:r w:rsidRPr="00506AF2">
        <w:rPr>
          <w:rFonts w:ascii="Times New Roman" w:hAnsi="Times New Roman" w:cs="Times New Roman"/>
          <w:sz w:val="24"/>
          <w:szCs w:val="24"/>
        </w:rPr>
        <w:t>Tepper</w:t>
      </w:r>
      <w:proofErr w:type="spellEnd"/>
      <w:r w:rsidRPr="00506AF2">
        <w:rPr>
          <w:rFonts w:ascii="Times New Roman" w:hAnsi="Times New Roman" w:cs="Times New Roman"/>
          <w:sz w:val="24"/>
          <w:szCs w:val="24"/>
        </w:rPr>
        <w:t xml:space="preserve">, B. J., </w:t>
      </w:r>
      <w:proofErr w:type="spellStart"/>
      <w:r w:rsidRPr="00506AF2">
        <w:rPr>
          <w:rFonts w:ascii="Times New Roman" w:hAnsi="Times New Roman" w:cs="Times New Roman"/>
          <w:sz w:val="24"/>
          <w:szCs w:val="24"/>
        </w:rPr>
        <w:t>Dimotakis</w:t>
      </w:r>
      <w:proofErr w:type="spellEnd"/>
      <w:r w:rsidRPr="00506AF2">
        <w:rPr>
          <w:rFonts w:ascii="Times New Roman" w:hAnsi="Times New Roman" w:cs="Times New Roman"/>
          <w:sz w:val="24"/>
          <w:szCs w:val="24"/>
        </w:rPr>
        <w:t xml:space="preserve">, N., Lambert, L. S., </w:t>
      </w:r>
      <w:proofErr w:type="spellStart"/>
      <w:r w:rsidRPr="00506AF2">
        <w:rPr>
          <w:rFonts w:ascii="Times New Roman" w:hAnsi="Times New Roman" w:cs="Times New Roman"/>
          <w:sz w:val="24"/>
          <w:szCs w:val="24"/>
        </w:rPr>
        <w:t>Koopman</w:t>
      </w:r>
      <w:proofErr w:type="spellEnd"/>
      <w:r w:rsidRPr="00506AF2">
        <w:rPr>
          <w:rFonts w:ascii="Times New Roman" w:hAnsi="Times New Roman" w:cs="Times New Roman"/>
          <w:sz w:val="24"/>
          <w:szCs w:val="24"/>
        </w:rPr>
        <w:t>, J., Matta, F. K., Man Park, H., &amp; Goo,</w:t>
      </w:r>
      <w:r w:rsidRPr="00506AF2">
        <w:rPr>
          <w:rFonts w:ascii="Times New Roman" w:hAnsi="Times New Roman" w:cs="Times New Roman"/>
          <w:sz w:val="24"/>
          <w:szCs w:val="24"/>
        </w:rPr>
        <w:tab/>
        <w:t>W. (2018). Examining Follower Responses to Transformational Leadership from a</w:t>
      </w:r>
      <w:r w:rsidRPr="00506AF2">
        <w:rPr>
          <w:rFonts w:ascii="Times New Roman" w:hAnsi="Times New Roman" w:cs="Times New Roman"/>
          <w:sz w:val="24"/>
          <w:szCs w:val="24"/>
        </w:rPr>
        <w:tab/>
        <w:t>Dynamic, Person–Environment Fit Perspective. Academy of Management Journal, 61(4),</w:t>
      </w:r>
      <w:r w:rsidRPr="00506AF2">
        <w:rPr>
          <w:rFonts w:ascii="Times New Roman" w:hAnsi="Times New Roman" w:cs="Times New Roman"/>
          <w:sz w:val="24"/>
          <w:szCs w:val="24"/>
        </w:rPr>
        <w:tab/>
        <w:t>1343-1368.</w:t>
      </w:r>
    </w:p>
    <w:p w:rsidR="00B262E7"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lastRenderedPageBreak/>
        <w:t xml:space="preserve">Williams, J. M. (2018). </w:t>
      </w:r>
      <w:r w:rsidR="00506AF2" w:rsidRPr="00506AF2">
        <w:rPr>
          <w:rFonts w:ascii="Times New Roman" w:hAnsi="Times New Roman" w:cs="Times New Roman"/>
          <w:sz w:val="24"/>
          <w:szCs w:val="24"/>
        </w:rPr>
        <w:t xml:space="preserve">The Organization </w:t>
      </w:r>
      <w:proofErr w:type="gramStart"/>
      <w:r w:rsidR="00506AF2" w:rsidRPr="00506AF2">
        <w:rPr>
          <w:rFonts w:ascii="Times New Roman" w:hAnsi="Times New Roman" w:cs="Times New Roman"/>
          <w:sz w:val="24"/>
          <w:szCs w:val="24"/>
        </w:rPr>
        <w:t>As</w:t>
      </w:r>
      <w:proofErr w:type="gramEnd"/>
      <w:r w:rsidR="00506AF2" w:rsidRPr="00506AF2">
        <w:rPr>
          <w:rFonts w:ascii="Times New Roman" w:hAnsi="Times New Roman" w:cs="Times New Roman"/>
          <w:sz w:val="24"/>
          <w:szCs w:val="24"/>
        </w:rPr>
        <w:t xml:space="preserve"> Self-Theory. </w:t>
      </w:r>
      <w:r w:rsidRPr="00506AF2">
        <w:rPr>
          <w:rFonts w:ascii="Times New Roman" w:hAnsi="Times New Roman" w:cs="Times New Roman"/>
          <w:sz w:val="24"/>
          <w:szCs w:val="24"/>
        </w:rPr>
        <w:t>Copyright 2018 by</w:t>
      </w:r>
      <w:r w:rsidRPr="00506AF2">
        <w:rPr>
          <w:rFonts w:ascii="Times New Roman" w:hAnsi="Times New Roman" w:cs="Times New Roman"/>
          <w:sz w:val="24"/>
          <w:szCs w:val="24"/>
        </w:rPr>
        <w:tab/>
        <w:t>Institute for Global Business Research, Nashville, TN, USA, 179.</w:t>
      </w:r>
    </w:p>
    <w:p w:rsidR="00373E1C" w:rsidRPr="00EA2AF0" w:rsidRDefault="00373E1C">
      <w:pPr>
        <w:spacing w:after="0" w:line="480" w:lineRule="auto"/>
        <w:contextualSpacing/>
        <w:jc w:val="both"/>
        <w:rPr>
          <w:rFonts w:ascii="Times New Roman" w:hAnsi="Times New Roman" w:cs="Times New Roman"/>
          <w:sz w:val="24"/>
          <w:szCs w:val="24"/>
        </w:rPr>
      </w:pPr>
    </w:p>
    <w:sectPr w:rsidR="00373E1C" w:rsidRPr="00EA2AF0" w:rsidSect="008358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649" w:rsidRDefault="00CB4649" w:rsidP="00977F0A">
      <w:pPr>
        <w:spacing w:after="0" w:line="240" w:lineRule="auto"/>
      </w:pPr>
      <w:r>
        <w:separator/>
      </w:r>
    </w:p>
  </w:endnote>
  <w:endnote w:type="continuationSeparator" w:id="0">
    <w:p w:rsidR="00CB4649" w:rsidRDefault="00CB4649" w:rsidP="00977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649" w:rsidRDefault="00CB4649" w:rsidP="00977F0A">
      <w:pPr>
        <w:spacing w:after="0" w:line="240" w:lineRule="auto"/>
      </w:pPr>
      <w:r>
        <w:separator/>
      </w:r>
    </w:p>
  </w:footnote>
  <w:footnote w:type="continuationSeparator" w:id="0">
    <w:p w:rsidR="00CB4649" w:rsidRDefault="00CB4649" w:rsidP="00977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4106992"/>
      <w:docPartObj>
        <w:docPartGallery w:val="Page Numbers (Top of Page)"/>
        <w:docPartUnique/>
      </w:docPartObj>
    </w:sdtPr>
    <w:sdtEndPr>
      <w:rPr>
        <w:noProof/>
      </w:rPr>
    </w:sdtEndPr>
    <w:sdtContent>
      <w:p w:rsidR="00202904" w:rsidRPr="0083586C" w:rsidRDefault="0083586C" w:rsidP="0083586C">
        <w:pPr>
          <w:pStyle w:val="Header"/>
          <w:jc w:val="right"/>
          <w:rPr>
            <w:rFonts w:ascii="Times New Roman" w:hAnsi="Times New Roman" w:cs="Times New Roman"/>
            <w:sz w:val="24"/>
            <w:szCs w:val="24"/>
          </w:rPr>
        </w:pPr>
        <w:r w:rsidRPr="0083586C">
          <w:rPr>
            <w:rFonts w:ascii="Times New Roman" w:hAnsi="Times New Roman" w:cs="Times New Roman"/>
            <w:sz w:val="24"/>
            <w:szCs w:val="24"/>
          </w:rPr>
          <w:t xml:space="preserve">PERSONAL LEADERSHIP MANAGEMENT MAP </w:t>
        </w:r>
        <w:r w:rsidRPr="0083586C">
          <w:rPr>
            <w:rFonts w:ascii="Times New Roman" w:hAnsi="Times New Roman" w:cs="Times New Roman"/>
            <w:sz w:val="24"/>
            <w:szCs w:val="24"/>
          </w:rPr>
          <w:tab/>
        </w:r>
        <w:r w:rsidRPr="0083586C">
          <w:rPr>
            <w:rFonts w:ascii="Times New Roman" w:hAnsi="Times New Roman" w:cs="Times New Roman"/>
            <w:sz w:val="24"/>
            <w:szCs w:val="24"/>
          </w:rPr>
          <w:tab/>
        </w:r>
        <w:r w:rsidRPr="0083586C">
          <w:rPr>
            <w:rFonts w:ascii="Times New Roman" w:hAnsi="Times New Roman" w:cs="Times New Roman"/>
            <w:sz w:val="24"/>
            <w:szCs w:val="24"/>
          </w:rPr>
          <w:fldChar w:fldCharType="begin"/>
        </w:r>
        <w:r w:rsidRPr="0083586C">
          <w:rPr>
            <w:rFonts w:ascii="Times New Roman" w:hAnsi="Times New Roman" w:cs="Times New Roman"/>
            <w:sz w:val="24"/>
            <w:szCs w:val="24"/>
          </w:rPr>
          <w:instrText xml:space="preserve"> PAGE   \* MERGEFORMAT </w:instrText>
        </w:r>
        <w:r w:rsidRPr="0083586C">
          <w:rPr>
            <w:rFonts w:ascii="Times New Roman" w:hAnsi="Times New Roman" w:cs="Times New Roman"/>
            <w:sz w:val="24"/>
            <w:szCs w:val="24"/>
          </w:rPr>
          <w:fldChar w:fldCharType="separate"/>
        </w:r>
        <w:r w:rsidR="00DB68A0">
          <w:rPr>
            <w:rFonts w:ascii="Times New Roman" w:hAnsi="Times New Roman" w:cs="Times New Roman"/>
            <w:noProof/>
            <w:sz w:val="24"/>
            <w:szCs w:val="24"/>
          </w:rPr>
          <w:t>11</w:t>
        </w:r>
        <w:r w:rsidRPr="0083586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86C" w:rsidRPr="0083586C" w:rsidRDefault="0083586C" w:rsidP="0083586C">
    <w:pPr>
      <w:pStyle w:val="Header"/>
      <w:jc w:val="right"/>
      <w:rPr>
        <w:rFonts w:ascii="Times New Roman" w:hAnsi="Times New Roman" w:cs="Times New Roman"/>
        <w:sz w:val="24"/>
        <w:szCs w:val="24"/>
      </w:rPr>
    </w:pPr>
    <w:r w:rsidRPr="0083586C">
      <w:rPr>
        <w:rFonts w:ascii="Times New Roman" w:hAnsi="Times New Roman" w:cs="Times New Roman"/>
        <w:sz w:val="24"/>
        <w:szCs w:val="24"/>
      </w:rPr>
      <w:t>Running head: PERSONAL LEADERSHIP MANAGEMENT MAP</w:t>
    </w:r>
    <w:r w:rsidRPr="0083586C">
      <w:rPr>
        <w:rFonts w:ascii="Times New Roman" w:hAnsi="Times New Roman" w:cs="Times New Roman"/>
        <w:sz w:val="24"/>
        <w:szCs w:val="24"/>
      </w:rPr>
      <w:tab/>
    </w:r>
    <w:sdt>
      <w:sdtPr>
        <w:rPr>
          <w:rFonts w:ascii="Times New Roman" w:hAnsi="Times New Roman" w:cs="Times New Roman"/>
          <w:sz w:val="24"/>
          <w:szCs w:val="24"/>
        </w:rPr>
        <w:id w:val="650340016"/>
        <w:docPartObj>
          <w:docPartGallery w:val="Page Numbers (Top of Page)"/>
          <w:docPartUnique/>
        </w:docPartObj>
      </w:sdtPr>
      <w:sdtEndPr>
        <w:rPr>
          <w:noProof/>
        </w:rPr>
      </w:sdtEndPr>
      <w:sdtContent>
        <w:r w:rsidRPr="0083586C">
          <w:rPr>
            <w:rFonts w:ascii="Times New Roman" w:hAnsi="Times New Roman" w:cs="Times New Roman"/>
            <w:sz w:val="24"/>
            <w:szCs w:val="24"/>
          </w:rPr>
          <w:fldChar w:fldCharType="begin"/>
        </w:r>
        <w:r w:rsidRPr="0083586C">
          <w:rPr>
            <w:rFonts w:ascii="Times New Roman" w:hAnsi="Times New Roman" w:cs="Times New Roman"/>
            <w:sz w:val="24"/>
            <w:szCs w:val="24"/>
          </w:rPr>
          <w:instrText xml:space="preserve"> PAGE   \* MERGEFORMAT </w:instrText>
        </w:r>
        <w:r w:rsidRPr="0083586C">
          <w:rPr>
            <w:rFonts w:ascii="Times New Roman" w:hAnsi="Times New Roman" w:cs="Times New Roman"/>
            <w:sz w:val="24"/>
            <w:szCs w:val="24"/>
          </w:rPr>
          <w:fldChar w:fldCharType="separate"/>
        </w:r>
        <w:r w:rsidR="00F81082">
          <w:rPr>
            <w:rFonts w:ascii="Times New Roman" w:hAnsi="Times New Roman" w:cs="Times New Roman"/>
            <w:noProof/>
            <w:sz w:val="24"/>
            <w:szCs w:val="24"/>
          </w:rPr>
          <w:t>1</w:t>
        </w:r>
        <w:r w:rsidRPr="0083586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AMiE1Mgw9LIwthESUcpOLW4ODM/D6TAsBYA6WOVwCwAAAA="/>
  </w:docVars>
  <w:rsids>
    <w:rsidRoot w:val="00977F0A"/>
    <w:rsid w:val="00097AF8"/>
    <w:rsid w:val="00110C5E"/>
    <w:rsid w:val="00137638"/>
    <w:rsid w:val="00172595"/>
    <w:rsid w:val="00202904"/>
    <w:rsid w:val="0035748A"/>
    <w:rsid w:val="00373E1C"/>
    <w:rsid w:val="003D1F0B"/>
    <w:rsid w:val="00400BEE"/>
    <w:rsid w:val="004077DB"/>
    <w:rsid w:val="004824D8"/>
    <w:rsid w:val="00506AF2"/>
    <w:rsid w:val="00595111"/>
    <w:rsid w:val="006A5577"/>
    <w:rsid w:val="006B736C"/>
    <w:rsid w:val="007A5FB1"/>
    <w:rsid w:val="007C2601"/>
    <w:rsid w:val="00825148"/>
    <w:rsid w:val="0083586C"/>
    <w:rsid w:val="008426BF"/>
    <w:rsid w:val="009051AB"/>
    <w:rsid w:val="00943077"/>
    <w:rsid w:val="00977F0A"/>
    <w:rsid w:val="00987F95"/>
    <w:rsid w:val="00A87FAC"/>
    <w:rsid w:val="00A9036E"/>
    <w:rsid w:val="00AA59F0"/>
    <w:rsid w:val="00B262E7"/>
    <w:rsid w:val="00C83817"/>
    <w:rsid w:val="00CB4649"/>
    <w:rsid w:val="00CE014C"/>
    <w:rsid w:val="00D951DE"/>
    <w:rsid w:val="00DB68A0"/>
    <w:rsid w:val="00DB7667"/>
    <w:rsid w:val="00E50E84"/>
    <w:rsid w:val="00EA16BF"/>
    <w:rsid w:val="00EA2AF0"/>
    <w:rsid w:val="00F81082"/>
    <w:rsid w:val="00FC7E0B"/>
    <w:rsid w:val="00FF1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DC2091-0DDE-4F78-9F06-A07579A83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F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F0A"/>
  </w:style>
  <w:style w:type="paragraph" w:styleId="Footer">
    <w:name w:val="footer"/>
    <w:basedOn w:val="Normal"/>
    <w:link w:val="FooterChar"/>
    <w:uiPriority w:val="99"/>
    <w:unhideWhenUsed/>
    <w:rsid w:val="00977F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F0A"/>
  </w:style>
  <w:style w:type="paragraph" w:styleId="BalloonText">
    <w:name w:val="Balloon Text"/>
    <w:basedOn w:val="Normal"/>
    <w:link w:val="BalloonTextChar"/>
    <w:uiPriority w:val="99"/>
    <w:semiHidden/>
    <w:unhideWhenUsed/>
    <w:rsid w:val="00977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F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C71F7-7AC1-49BF-9AD4-BF0D1168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2360</Words>
  <Characters>13453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Calender</dc:creator>
  <cp:lastModifiedBy>Ashley Calender</cp:lastModifiedBy>
  <cp:revision>4</cp:revision>
  <dcterms:created xsi:type="dcterms:W3CDTF">2018-11-09T14:50:00Z</dcterms:created>
  <dcterms:modified xsi:type="dcterms:W3CDTF">2018-11-12T19:22:00Z</dcterms:modified>
</cp:coreProperties>
</file>